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76" w:rsidRDefault="00A04EB6" w:rsidP="00DA3131">
      <w:pPr>
        <w:jc w:val="center"/>
        <w:rPr>
          <w:noProof/>
          <w:lang w:val="bs-Latn-BA" w:eastAsia="bs-Latn-BA"/>
        </w:rPr>
      </w:pPr>
      <w:r w:rsidRPr="00DA3131">
        <w:rPr>
          <w:noProof/>
          <w:lang w:val="bs-Latn-BA" w:eastAsia="bs-Latn-BA"/>
        </w:rPr>
        <w:drawing>
          <wp:inline distT="0" distB="0" distL="0" distR="0">
            <wp:extent cx="4352925" cy="433387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131" w:rsidRDefault="00DA3131" w:rsidP="00DA3131">
      <w:pPr>
        <w:jc w:val="center"/>
        <w:rPr>
          <w:noProof/>
          <w:lang w:val="bs-Latn-BA" w:eastAsia="bs-Latn-BA"/>
        </w:rPr>
      </w:pPr>
    </w:p>
    <w:p w:rsidR="00DA3131" w:rsidRDefault="00DA3131" w:rsidP="00DA3131">
      <w:pPr>
        <w:spacing w:line="360" w:lineRule="exact"/>
        <w:jc w:val="center"/>
        <w:rPr>
          <w:rFonts w:ascii="Calibri Light" w:hAnsi="Calibri Light" w:cs="Calibri Light"/>
          <w:b/>
          <w:color w:val="C00000"/>
          <w:sz w:val="36"/>
          <w:lang w:val="bs-Latn-BA"/>
        </w:rPr>
      </w:pPr>
    </w:p>
    <w:p w:rsidR="00DA3131" w:rsidRPr="00A04EB6" w:rsidRDefault="00DA3131" w:rsidP="00DA3131">
      <w:pPr>
        <w:spacing w:line="360" w:lineRule="exact"/>
        <w:jc w:val="center"/>
        <w:rPr>
          <w:rFonts w:ascii="Calibri Light" w:hAnsi="Calibri Light" w:cs="Calibri Light"/>
          <w:b/>
          <w:sz w:val="44"/>
          <w:lang w:val="bs-Latn-BA"/>
        </w:rPr>
      </w:pPr>
      <w:r w:rsidRPr="00A04EB6">
        <w:rPr>
          <w:rFonts w:ascii="Calibri Light" w:hAnsi="Calibri Light" w:cs="Calibri Light"/>
          <w:b/>
          <w:sz w:val="44"/>
          <w:lang w:val="bs-Latn-BA"/>
        </w:rPr>
        <w:t>Aleš Tomažin</w:t>
      </w:r>
    </w:p>
    <w:p w:rsidR="00DA3131" w:rsidRPr="00DA3131" w:rsidRDefault="00DA3131" w:rsidP="00DA3131">
      <w:pPr>
        <w:spacing w:line="360" w:lineRule="exact"/>
        <w:jc w:val="center"/>
        <w:rPr>
          <w:rFonts w:ascii="Calibri Light" w:hAnsi="Calibri Light" w:cs="Calibri Light"/>
          <w:b/>
          <w:color w:val="C00000"/>
          <w:sz w:val="44"/>
          <w:lang w:val="bs-Latn-BA"/>
        </w:rPr>
      </w:pPr>
      <w:bookmarkStart w:id="0" w:name="_GoBack"/>
      <w:bookmarkEnd w:id="0"/>
    </w:p>
    <w:p w:rsidR="00DA3131" w:rsidRDefault="00DA3131" w:rsidP="00DA3131">
      <w:pPr>
        <w:spacing w:line="360" w:lineRule="exact"/>
        <w:jc w:val="both"/>
        <w:rPr>
          <w:rFonts w:ascii="Calibri Light" w:hAnsi="Calibri Light" w:cs="Calibri Light"/>
          <w:lang w:val="bs-Latn-BA"/>
        </w:rPr>
      </w:pPr>
    </w:p>
    <w:p w:rsidR="00DA3131" w:rsidRDefault="00DA3131" w:rsidP="00DA3131">
      <w:pPr>
        <w:numPr>
          <w:ilvl w:val="0"/>
          <w:numId w:val="41"/>
        </w:numPr>
        <w:spacing w:line="480" w:lineRule="auto"/>
        <w:ind w:left="714" w:hanging="357"/>
        <w:jc w:val="center"/>
        <w:rPr>
          <w:rFonts w:ascii="Calibri Light" w:hAnsi="Calibri Light" w:cs="Calibri Light"/>
          <w:lang w:val="bs-Latn-BA"/>
        </w:rPr>
      </w:pPr>
      <w:r>
        <w:rPr>
          <w:rFonts w:ascii="Calibri Light" w:hAnsi="Calibri Light" w:cs="Calibri Light"/>
          <w:lang w:val="bs-Latn-BA"/>
        </w:rPr>
        <w:t>Aktuar, CRO, Finansijski analitičar, Predavač, Govornik</w:t>
      </w:r>
    </w:p>
    <w:p w:rsidR="00DA3131" w:rsidRDefault="00DA3131" w:rsidP="00DA3131">
      <w:pPr>
        <w:numPr>
          <w:ilvl w:val="0"/>
          <w:numId w:val="41"/>
        </w:numPr>
        <w:spacing w:line="480" w:lineRule="auto"/>
        <w:ind w:left="714" w:hanging="357"/>
        <w:jc w:val="center"/>
        <w:rPr>
          <w:rFonts w:ascii="Calibri Light" w:hAnsi="Calibri Light" w:cs="Calibri Light"/>
          <w:lang w:val="bs-Latn-BA"/>
        </w:rPr>
      </w:pPr>
      <w:r w:rsidRPr="00397011">
        <w:rPr>
          <w:rFonts w:ascii="Calibri Light" w:hAnsi="Calibri Light" w:cs="Calibri Light"/>
          <w:lang w:val="bs-Latn-BA"/>
        </w:rPr>
        <w:t xml:space="preserve">PhD iz oblasti </w:t>
      </w:r>
      <w:r>
        <w:rPr>
          <w:rFonts w:ascii="Calibri Light" w:hAnsi="Calibri Light" w:cs="Calibri Light"/>
          <w:lang w:val="bs-Latn-BA"/>
        </w:rPr>
        <w:t xml:space="preserve">aktuarstva stekao je na </w:t>
      </w:r>
      <w:r w:rsidRPr="00397011">
        <w:rPr>
          <w:rFonts w:ascii="Calibri Light" w:hAnsi="Calibri Light" w:cs="Calibri Light"/>
          <w:lang w:val="bs-Latn-BA"/>
        </w:rPr>
        <w:t>E</w:t>
      </w:r>
      <w:r>
        <w:rPr>
          <w:rFonts w:ascii="Calibri Light" w:hAnsi="Calibri Light" w:cs="Calibri Light"/>
          <w:lang w:val="bs-Latn-BA"/>
        </w:rPr>
        <w:t>konomskom fakultetu u Ljubljani</w:t>
      </w:r>
    </w:p>
    <w:p w:rsidR="00DA3131" w:rsidRDefault="00DA3131" w:rsidP="00DA3131">
      <w:pPr>
        <w:numPr>
          <w:ilvl w:val="0"/>
          <w:numId w:val="41"/>
        </w:numPr>
        <w:spacing w:line="480" w:lineRule="auto"/>
        <w:ind w:left="714" w:hanging="357"/>
        <w:jc w:val="center"/>
        <w:rPr>
          <w:rFonts w:ascii="Calibri Light" w:hAnsi="Calibri Light" w:cs="Calibri Light"/>
          <w:lang w:val="bs-Latn-BA"/>
        </w:rPr>
      </w:pPr>
      <w:r w:rsidRPr="00397011">
        <w:rPr>
          <w:rFonts w:ascii="Calibri Light" w:hAnsi="Calibri Light" w:cs="Calibri Light"/>
          <w:lang w:val="bs-Latn-BA"/>
        </w:rPr>
        <w:t>Vi</w:t>
      </w:r>
      <w:r>
        <w:rPr>
          <w:rFonts w:ascii="Calibri Light" w:hAnsi="Calibri Light" w:cs="Calibri Light"/>
          <w:lang w:val="bs-Latn-BA"/>
        </w:rPr>
        <w:t xml:space="preserve">še od 15 godina radnog iskustva na </w:t>
      </w:r>
      <w:r w:rsidRPr="00397011">
        <w:rPr>
          <w:rFonts w:ascii="Calibri Light" w:hAnsi="Calibri Light" w:cs="Calibri Light"/>
          <w:lang w:val="bs-Latn-BA"/>
        </w:rPr>
        <w:t xml:space="preserve">pozicijama: finansijski analitičar, aktuar, direktor </w:t>
      </w:r>
      <w:r>
        <w:rPr>
          <w:rFonts w:ascii="Calibri Light" w:hAnsi="Calibri Light" w:cs="Calibri Light"/>
          <w:lang w:val="bs-Latn-BA"/>
        </w:rPr>
        <w:t>aktuarskog sektora</w:t>
      </w:r>
      <w:r w:rsidRPr="00397011">
        <w:rPr>
          <w:rFonts w:ascii="Calibri Light" w:hAnsi="Calibri Light" w:cs="Calibri Light"/>
          <w:lang w:val="bs-Latn-BA"/>
        </w:rPr>
        <w:t>, chief risk office</w:t>
      </w:r>
      <w:r>
        <w:rPr>
          <w:rFonts w:ascii="Calibri Light" w:hAnsi="Calibri Light" w:cs="Calibri Light"/>
          <w:lang w:val="bs-Latn-BA"/>
        </w:rPr>
        <w:t>r, business development officer</w:t>
      </w:r>
    </w:p>
    <w:p w:rsidR="00DA3131" w:rsidRPr="00DA3131" w:rsidRDefault="00D76308" w:rsidP="00DA3131">
      <w:pPr>
        <w:numPr>
          <w:ilvl w:val="0"/>
          <w:numId w:val="41"/>
        </w:numPr>
        <w:spacing w:line="480" w:lineRule="auto"/>
        <w:ind w:left="714" w:hanging="357"/>
        <w:jc w:val="center"/>
        <w:rPr>
          <w:rFonts w:ascii="Calibri Light" w:hAnsi="Calibri Light" w:cs="Calibri Light"/>
          <w:lang w:val="bs-Latn-BA"/>
        </w:rPr>
      </w:pPr>
      <w:r>
        <w:rPr>
          <w:rFonts w:ascii="Calibri Light" w:hAnsi="Calibri Light" w:cs="Calibri Light"/>
          <w:lang w:val="bs-Latn-BA"/>
        </w:rPr>
        <w:t>Jedan od govornika na</w:t>
      </w:r>
      <w:r w:rsidR="00DA3131" w:rsidRPr="00DA3131">
        <w:rPr>
          <w:rFonts w:ascii="Calibri Light" w:hAnsi="Calibri Light" w:cs="Calibri Light"/>
          <w:lang w:val="bs-Latn-BA"/>
        </w:rPr>
        <w:t xml:space="preserve"> </w:t>
      </w:r>
      <w:r>
        <w:rPr>
          <w:rFonts w:ascii="Calibri Light" w:hAnsi="Calibri Light" w:cs="Calibri Light"/>
          <w:lang w:val="bs-Latn-BA"/>
        </w:rPr>
        <w:t>Danima osiguranja u Sloveniji</w:t>
      </w:r>
    </w:p>
    <w:p w:rsidR="00DA3131" w:rsidRPr="00DA3131" w:rsidRDefault="00D76308" w:rsidP="00DA3131">
      <w:pPr>
        <w:numPr>
          <w:ilvl w:val="0"/>
          <w:numId w:val="41"/>
        </w:numPr>
        <w:spacing w:line="480" w:lineRule="auto"/>
        <w:ind w:left="714" w:hanging="357"/>
        <w:jc w:val="center"/>
        <w:rPr>
          <w:rFonts w:ascii="Calibri Light" w:hAnsi="Calibri Light" w:cs="Calibri Light"/>
          <w:lang w:val="bs-Latn-BA"/>
        </w:rPr>
      </w:pPr>
      <w:r>
        <w:rPr>
          <w:rFonts w:ascii="Calibri Light" w:hAnsi="Calibri Light" w:cs="Calibri Light"/>
          <w:lang w:val="bs-Latn-BA"/>
        </w:rPr>
        <w:t>F</w:t>
      </w:r>
      <w:r w:rsidR="00DA3131" w:rsidRPr="00397011">
        <w:rPr>
          <w:rFonts w:ascii="Calibri Light" w:hAnsi="Calibri Light" w:cs="Calibri Light"/>
          <w:lang w:val="bs-Latn-BA"/>
        </w:rPr>
        <w:t xml:space="preserve">okus </w:t>
      </w:r>
      <w:r>
        <w:rPr>
          <w:rFonts w:ascii="Calibri Light" w:hAnsi="Calibri Light" w:cs="Calibri Light"/>
          <w:lang w:val="bs-Latn-BA"/>
        </w:rPr>
        <w:t>interesovanja</w:t>
      </w:r>
      <w:r w:rsidR="00DA3131" w:rsidRPr="00397011">
        <w:rPr>
          <w:rFonts w:ascii="Calibri Light" w:hAnsi="Calibri Light" w:cs="Calibri Light"/>
          <w:lang w:val="bs-Latn-BA"/>
        </w:rPr>
        <w:t xml:space="preserve"> je IFRS 4/17, Solvency II, optimizaciji kapitala i novi proizvodi osiguranj</w:t>
      </w:r>
      <w:r w:rsidR="00DA3131">
        <w:rPr>
          <w:rFonts w:ascii="Calibri Light" w:hAnsi="Calibri Light" w:cs="Calibri Light"/>
          <w:lang w:val="bs-Latn-BA"/>
        </w:rPr>
        <w:t>a</w:t>
      </w:r>
    </w:p>
    <w:sectPr w:rsidR="00DA3131" w:rsidRPr="00DA3131" w:rsidSect="00CE5ED5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3F8" w:rsidRDefault="00DD23F8">
      <w:r>
        <w:separator/>
      </w:r>
    </w:p>
  </w:endnote>
  <w:endnote w:type="continuationSeparator" w:id="0">
    <w:p w:rsidR="00DD23F8" w:rsidRDefault="00DD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A6A" w:rsidRPr="004B691A" w:rsidRDefault="00A04EB6" w:rsidP="004B691A">
    <w:pPr>
      <w:pStyle w:val="Footer"/>
      <w:jc w:val="right"/>
      <w:rPr>
        <w:lang w:val="hr-HR"/>
      </w:rPr>
    </w:pPr>
    <w:r w:rsidRPr="00ED02B2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2125980" cy="2054860"/>
              <wp:effectExtent l="0" t="9525" r="7620" b="254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2B2" w:rsidRDefault="00ED02B2">
                          <w:pPr>
                            <w:jc w:val="center"/>
                            <w:rPr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6" o:spid="_x0000_s1026" type="#_x0000_t5" style="position:absolute;left:0;text-align:left;margin-left:0;margin-top:0;width:167.4pt;height:161.8pt;flip:x;z-index: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" adj="21600" fillcolor="#d2eaf1" stroked="f">
              <v:textbox>
                <w:txbxContent>
                  <w:p w:rsidR="00ED02B2" w:rsidRDefault="00ED02B2">
                    <w:pPr>
                      <w:jc w:val="center"/>
                      <w:rPr>
                        <w:szCs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3F8" w:rsidRDefault="00DD23F8">
      <w:r>
        <w:separator/>
      </w:r>
    </w:p>
  </w:footnote>
  <w:footnote w:type="continuationSeparator" w:id="0">
    <w:p w:rsidR="00DD23F8" w:rsidRDefault="00DD2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2B2" w:rsidRDefault="00A04EB6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2562225</wp:posOffset>
          </wp:positionH>
          <wp:positionV relativeFrom="paragraph">
            <wp:posOffset>-345440</wp:posOffset>
          </wp:positionV>
          <wp:extent cx="723900" cy="730250"/>
          <wp:effectExtent l="0" t="0" r="0" b="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-857250</wp:posOffset>
          </wp:positionH>
          <wp:positionV relativeFrom="paragraph">
            <wp:posOffset>-345440</wp:posOffset>
          </wp:positionV>
          <wp:extent cx="2872105" cy="689610"/>
          <wp:effectExtent l="0" t="0" r="4445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10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4036060</wp:posOffset>
          </wp:positionH>
          <wp:positionV relativeFrom="paragraph">
            <wp:posOffset>-248285</wp:posOffset>
          </wp:positionV>
          <wp:extent cx="2259965" cy="593725"/>
          <wp:effectExtent l="0" t="0" r="6985" b="0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96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2A6A" w:rsidRPr="00ED02B2" w:rsidRDefault="00ED02B2" w:rsidP="00ED02B2">
    <w:pPr>
      <w:pStyle w:val="Footer"/>
      <w:tabs>
        <w:tab w:val="left" w:pos="5040"/>
      </w:tabs>
      <w:rPr>
        <w:b/>
        <w:lang w:val="bs-Latn-BA"/>
      </w:rPr>
    </w:pPr>
    <w:r>
      <w:rPr>
        <w:lang w:val="bs-Latn-BA"/>
      </w:rPr>
      <w:tab/>
    </w:r>
    <w:r>
      <w:rPr>
        <w:lang w:val="bs-Latn-B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ED89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A07C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EAA0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064E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3074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A259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3604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C860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F6C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0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B3780"/>
    <w:multiLevelType w:val="hybridMultilevel"/>
    <w:tmpl w:val="A5C88D76"/>
    <w:lvl w:ilvl="0" w:tplc="1652B24C">
      <w:numFmt w:val="bullet"/>
      <w:lvlText w:val="-"/>
      <w:lvlJc w:val="left"/>
      <w:pPr>
        <w:ind w:left="220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0DBF1D69"/>
    <w:multiLevelType w:val="hybridMultilevel"/>
    <w:tmpl w:val="FE34A900"/>
    <w:lvl w:ilvl="0" w:tplc="15445A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CD1E12"/>
    <w:multiLevelType w:val="hybridMultilevel"/>
    <w:tmpl w:val="871A846C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1C616F7"/>
    <w:multiLevelType w:val="hybridMultilevel"/>
    <w:tmpl w:val="E23CDB0A"/>
    <w:lvl w:ilvl="0" w:tplc="EC16AD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E62BF3"/>
    <w:multiLevelType w:val="hybridMultilevel"/>
    <w:tmpl w:val="7D0A80EE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4B6799"/>
    <w:multiLevelType w:val="hybridMultilevel"/>
    <w:tmpl w:val="3F16A1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35264B7"/>
    <w:multiLevelType w:val="hybridMultilevel"/>
    <w:tmpl w:val="90605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6F75EE"/>
    <w:multiLevelType w:val="hybridMultilevel"/>
    <w:tmpl w:val="F9FCED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D073F9"/>
    <w:multiLevelType w:val="multilevel"/>
    <w:tmpl w:val="39A4A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EA79C2"/>
    <w:multiLevelType w:val="hybridMultilevel"/>
    <w:tmpl w:val="A9D627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01559D"/>
    <w:multiLevelType w:val="hybridMultilevel"/>
    <w:tmpl w:val="4E569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EB5FB8"/>
    <w:multiLevelType w:val="hybridMultilevel"/>
    <w:tmpl w:val="A902401A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93B6B93"/>
    <w:multiLevelType w:val="hybridMultilevel"/>
    <w:tmpl w:val="39A4A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D80EA9"/>
    <w:multiLevelType w:val="hybridMultilevel"/>
    <w:tmpl w:val="222C3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2F870336"/>
    <w:multiLevelType w:val="hybridMultilevel"/>
    <w:tmpl w:val="CB681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13290C"/>
    <w:multiLevelType w:val="hybridMultilevel"/>
    <w:tmpl w:val="776A92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946B95"/>
    <w:multiLevelType w:val="hybridMultilevel"/>
    <w:tmpl w:val="F6DA8AF0"/>
    <w:lvl w:ilvl="0" w:tplc="5E1A8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952C85"/>
    <w:multiLevelType w:val="multilevel"/>
    <w:tmpl w:val="7F3CB1A2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 Narrow" w:eastAsia="Times New Roman" w:hAnsi="Arial Narrow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477F06DC"/>
    <w:multiLevelType w:val="hybridMultilevel"/>
    <w:tmpl w:val="F318A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4539ED"/>
    <w:multiLevelType w:val="hybridMultilevel"/>
    <w:tmpl w:val="B9240822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AF030B9"/>
    <w:multiLevelType w:val="hybridMultilevel"/>
    <w:tmpl w:val="FC9A3206"/>
    <w:lvl w:ilvl="0" w:tplc="B79A1F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24CD7"/>
    <w:multiLevelType w:val="hybridMultilevel"/>
    <w:tmpl w:val="4D38DF52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60442B"/>
    <w:multiLevelType w:val="hybridMultilevel"/>
    <w:tmpl w:val="4E569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BC2EF2"/>
    <w:multiLevelType w:val="hybridMultilevel"/>
    <w:tmpl w:val="476EA9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682C76"/>
    <w:multiLevelType w:val="hybridMultilevel"/>
    <w:tmpl w:val="D76AA7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8C6AA3"/>
    <w:multiLevelType w:val="hybridMultilevel"/>
    <w:tmpl w:val="60E48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0EC7FA4"/>
    <w:multiLevelType w:val="hybridMultilevel"/>
    <w:tmpl w:val="1818CA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02F01DB"/>
    <w:multiLevelType w:val="hybridMultilevel"/>
    <w:tmpl w:val="960CB7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F0DAC"/>
    <w:multiLevelType w:val="hybridMultilevel"/>
    <w:tmpl w:val="E28EEA3A"/>
    <w:lvl w:ilvl="0" w:tplc="3C40AE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ACE786B"/>
    <w:multiLevelType w:val="hybridMultilevel"/>
    <w:tmpl w:val="960CB7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44AFC"/>
    <w:multiLevelType w:val="hybridMultilevel"/>
    <w:tmpl w:val="C6401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40"/>
  </w:num>
  <w:num w:numId="4">
    <w:abstractNumId w:val="36"/>
  </w:num>
  <w:num w:numId="5">
    <w:abstractNumId w:val="24"/>
  </w:num>
  <w:num w:numId="6">
    <w:abstractNumId w:val="28"/>
  </w:num>
  <w:num w:numId="7">
    <w:abstractNumId w:val="22"/>
  </w:num>
  <w:num w:numId="8">
    <w:abstractNumId w:val="15"/>
  </w:num>
  <w:num w:numId="9">
    <w:abstractNumId w:val="18"/>
  </w:num>
  <w:num w:numId="10">
    <w:abstractNumId w:val="3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35"/>
  </w:num>
  <w:num w:numId="23">
    <w:abstractNumId w:val="32"/>
  </w:num>
  <w:num w:numId="24">
    <w:abstractNumId w:val="13"/>
  </w:num>
  <w:num w:numId="25">
    <w:abstractNumId w:val="17"/>
  </w:num>
  <w:num w:numId="26">
    <w:abstractNumId w:val="25"/>
  </w:num>
  <w:num w:numId="27">
    <w:abstractNumId w:val="29"/>
  </w:num>
  <w:num w:numId="28">
    <w:abstractNumId w:val="14"/>
  </w:num>
  <w:num w:numId="29">
    <w:abstractNumId w:val="12"/>
  </w:num>
  <w:num w:numId="30">
    <w:abstractNumId w:val="33"/>
  </w:num>
  <w:num w:numId="31">
    <w:abstractNumId w:val="19"/>
  </w:num>
  <w:num w:numId="32">
    <w:abstractNumId w:val="34"/>
  </w:num>
  <w:num w:numId="33">
    <w:abstractNumId w:val="21"/>
  </w:num>
  <w:num w:numId="34">
    <w:abstractNumId w:val="30"/>
  </w:num>
  <w:num w:numId="35">
    <w:abstractNumId w:val="31"/>
  </w:num>
  <w:num w:numId="36">
    <w:abstractNumId w:val="39"/>
  </w:num>
  <w:num w:numId="37">
    <w:abstractNumId w:val="37"/>
  </w:num>
  <w:num w:numId="38">
    <w:abstractNumId w:val="10"/>
  </w:num>
  <w:num w:numId="39">
    <w:abstractNumId w:val="26"/>
  </w:num>
  <w:num w:numId="40">
    <w:abstractNumId w:val="27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E6"/>
    <w:rsid w:val="00005B2F"/>
    <w:rsid w:val="00027A5E"/>
    <w:rsid w:val="000528B3"/>
    <w:rsid w:val="00061080"/>
    <w:rsid w:val="000628BA"/>
    <w:rsid w:val="000A4BB7"/>
    <w:rsid w:val="000B3733"/>
    <w:rsid w:val="000B3763"/>
    <w:rsid w:val="000B4DB9"/>
    <w:rsid w:val="000C5FE3"/>
    <w:rsid w:val="000D6CD4"/>
    <w:rsid w:val="000E6CD1"/>
    <w:rsid w:val="00106210"/>
    <w:rsid w:val="00152C8F"/>
    <w:rsid w:val="00166896"/>
    <w:rsid w:val="00173A43"/>
    <w:rsid w:val="001804AC"/>
    <w:rsid w:val="001915C9"/>
    <w:rsid w:val="00191D6A"/>
    <w:rsid w:val="001C4599"/>
    <w:rsid w:val="001C6F09"/>
    <w:rsid w:val="001E08B8"/>
    <w:rsid w:val="001E27B2"/>
    <w:rsid w:val="002005B2"/>
    <w:rsid w:val="00205670"/>
    <w:rsid w:val="00212AF0"/>
    <w:rsid w:val="002329CF"/>
    <w:rsid w:val="0024716F"/>
    <w:rsid w:val="002762D2"/>
    <w:rsid w:val="00277549"/>
    <w:rsid w:val="00293423"/>
    <w:rsid w:val="002A7D79"/>
    <w:rsid w:val="002B5E76"/>
    <w:rsid w:val="002E3875"/>
    <w:rsid w:val="002F5318"/>
    <w:rsid w:val="003041A8"/>
    <w:rsid w:val="003459E9"/>
    <w:rsid w:val="003603C9"/>
    <w:rsid w:val="00364923"/>
    <w:rsid w:val="00370A57"/>
    <w:rsid w:val="00371868"/>
    <w:rsid w:val="00387A0C"/>
    <w:rsid w:val="00396E81"/>
    <w:rsid w:val="00397ABC"/>
    <w:rsid w:val="003B4E67"/>
    <w:rsid w:val="003C7D82"/>
    <w:rsid w:val="003E04FE"/>
    <w:rsid w:val="003E4C5D"/>
    <w:rsid w:val="003F1318"/>
    <w:rsid w:val="004100B2"/>
    <w:rsid w:val="004258C2"/>
    <w:rsid w:val="004424E2"/>
    <w:rsid w:val="00474B07"/>
    <w:rsid w:val="004B2A5C"/>
    <w:rsid w:val="004B691A"/>
    <w:rsid w:val="004C2FB4"/>
    <w:rsid w:val="004D58D8"/>
    <w:rsid w:val="004D59E6"/>
    <w:rsid w:val="004F0AE7"/>
    <w:rsid w:val="00523383"/>
    <w:rsid w:val="00533C9C"/>
    <w:rsid w:val="005545FD"/>
    <w:rsid w:val="00574964"/>
    <w:rsid w:val="005A116A"/>
    <w:rsid w:val="005B21CB"/>
    <w:rsid w:val="005C4B61"/>
    <w:rsid w:val="005E6DB8"/>
    <w:rsid w:val="005F53A6"/>
    <w:rsid w:val="00611824"/>
    <w:rsid w:val="006323D2"/>
    <w:rsid w:val="00632C7B"/>
    <w:rsid w:val="006634E5"/>
    <w:rsid w:val="006759CB"/>
    <w:rsid w:val="00684967"/>
    <w:rsid w:val="00684C06"/>
    <w:rsid w:val="006B5319"/>
    <w:rsid w:val="006D223C"/>
    <w:rsid w:val="006D7F28"/>
    <w:rsid w:val="007014EB"/>
    <w:rsid w:val="00711DA5"/>
    <w:rsid w:val="007258DB"/>
    <w:rsid w:val="00751750"/>
    <w:rsid w:val="00773171"/>
    <w:rsid w:val="007758D0"/>
    <w:rsid w:val="007B7FB8"/>
    <w:rsid w:val="007C1E61"/>
    <w:rsid w:val="007C664B"/>
    <w:rsid w:val="007D2C8A"/>
    <w:rsid w:val="007F016F"/>
    <w:rsid w:val="007F1162"/>
    <w:rsid w:val="00813A03"/>
    <w:rsid w:val="00825CC2"/>
    <w:rsid w:val="00873292"/>
    <w:rsid w:val="00875668"/>
    <w:rsid w:val="00881254"/>
    <w:rsid w:val="008C7C05"/>
    <w:rsid w:val="008D526A"/>
    <w:rsid w:val="008D6B79"/>
    <w:rsid w:val="00923BBE"/>
    <w:rsid w:val="00925FA1"/>
    <w:rsid w:val="0093498F"/>
    <w:rsid w:val="00962A6A"/>
    <w:rsid w:val="009718D3"/>
    <w:rsid w:val="00996B76"/>
    <w:rsid w:val="009A784D"/>
    <w:rsid w:val="009B1BF0"/>
    <w:rsid w:val="009B51E6"/>
    <w:rsid w:val="009D0A24"/>
    <w:rsid w:val="009E1969"/>
    <w:rsid w:val="009E420E"/>
    <w:rsid w:val="009F48B5"/>
    <w:rsid w:val="009F719E"/>
    <w:rsid w:val="00A017A5"/>
    <w:rsid w:val="00A04EB6"/>
    <w:rsid w:val="00A16BB4"/>
    <w:rsid w:val="00A17720"/>
    <w:rsid w:val="00A2433E"/>
    <w:rsid w:val="00A345A0"/>
    <w:rsid w:val="00A4362F"/>
    <w:rsid w:val="00A47075"/>
    <w:rsid w:val="00A4729A"/>
    <w:rsid w:val="00A529BA"/>
    <w:rsid w:val="00A54A50"/>
    <w:rsid w:val="00A57C68"/>
    <w:rsid w:val="00A62CEE"/>
    <w:rsid w:val="00A66222"/>
    <w:rsid w:val="00A71B33"/>
    <w:rsid w:val="00A74715"/>
    <w:rsid w:val="00A93911"/>
    <w:rsid w:val="00AD237C"/>
    <w:rsid w:val="00AD67F6"/>
    <w:rsid w:val="00AF1410"/>
    <w:rsid w:val="00AF1CAC"/>
    <w:rsid w:val="00B87B80"/>
    <w:rsid w:val="00B9127E"/>
    <w:rsid w:val="00B9128F"/>
    <w:rsid w:val="00BD5096"/>
    <w:rsid w:val="00BE1CD0"/>
    <w:rsid w:val="00C337CC"/>
    <w:rsid w:val="00C434C1"/>
    <w:rsid w:val="00C53C2C"/>
    <w:rsid w:val="00C73407"/>
    <w:rsid w:val="00C81621"/>
    <w:rsid w:val="00CB41D7"/>
    <w:rsid w:val="00CC6B36"/>
    <w:rsid w:val="00CE432F"/>
    <w:rsid w:val="00CE5ED5"/>
    <w:rsid w:val="00CF53AF"/>
    <w:rsid w:val="00D03D2C"/>
    <w:rsid w:val="00D249F6"/>
    <w:rsid w:val="00D27F5B"/>
    <w:rsid w:val="00D41958"/>
    <w:rsid w:val="00D5657A"/>
    <w:rsid w:val="00D60FCE"/>
    <w:rsid w:val="00D651BF"/>
    <w:rsid w:val="00D6579E"/>
    <w:rsid w:val="00D76308"/>
    <w:rsid w:val="00D9038F"/>
    <w:rsid w:val="00D93760"/>
    <w:rsid w:val="00D95C2F"/>
    <w:rsid w:val="00DA3131"/>
    <w:rsid w:val="00DB6DB2"/>
    <w:rsid w:val="00DC1D2E"/>
    <w:rsid w:val="00DD00AD"/>
    <w:rsid w:val="00DD23F8"/>
    <w:rsid w:val="00DE396E"/>
    <w:rsid w:val="00E00DA7"/>
    <w:rsid w:val="00E2369C"/>
    <w:rsid w:val="00E2742E"/>
    <w:rsid w:val="00E33B99"/>
    <w:rsid w:val="00E374A7"/>
    <w:rsid w:val="00E5203B"/>
    <w:rsid w:val="00E63E65"/>
    <w:rsid w:val="00EA36AF"/>
    <w:rsid w:val="00EA3B58"/>
    <w:rsid w:val="00ED02B2"/>
    <w:rsid w:val="00F17281"/>
    <w:rsid w:val="00F22966"/>
    <w:rsid w:val="00F3168A"/>
    <w:rsid w:val="00F46E9F"/>
    <w:rsid w:val="00F73DBF"/>
    <w:rsid w:val="00F77073"/>
    <w:rsid w:val="00F77B50"/>
    <w:rsid w:val="00F80446"/>
    <w:rsid w:val="00F9253D"/>
    <w:rsid w:val="00F97EBE"/>
    <w:rsid w:val="00FB1C18"/>
    <w:rsid w:val="00F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F4556D-F7D0-4BA4-9F05-5A703E09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82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FB1C18"/>
    <w:rPr>
      <w:sz w:val="16"/>
      <w:szCs w:val="16"/>
    </w:rPr>
  </w:style>
  <w:style w:type="paragraph" w:styleId="CommentText">
    <w:name w:val="annotation text"/>
    <w:basedOn w:val="Normal"/>
    <w:semiHidden/>
    <w:rsid w:val="00FB1C1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1C18"/>
    <w:rPr>
      <w:b/>
      <w:bCs/>
    </w:rPr>
  </w:style>
  <w:style w:type="paragraph" w:styleId="BalloonText">
    <w:name w:val="Balloon Text"/>
    <w:basedOn w:val="Normal"/>
    <w:semiHidden/>
    <w:rsid w:val="00FB1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B691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4B691A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4B691A"/>
  </w:style>
  <w:style w:type="paragraph" w:styleId="FootnoteText">
    <w:name w:val="footnote text"/>
    <w:basedOn w:val="Normal"/>
    <w:semiHidden/>
    <w:rsid w:val="000B3733"/>
    <w:rPr>
      <w:sz w:val="20"/>
      <w:szCs w:val="20"/>
    </w:rPr>
  </w:style>
  <w:style w:type="character" w:styleId="FootnoteReference">
    <w:name w:val="footnote reference"/>
    <w:semiHidden/>
    <w:rsid w:val="000B3733"/>
    <w:rPr>
      <w:vertAlign w:val="superscript"/>
    </w:rPr>
  </w:style>
  <w:style w:type="paragraph" w:styleId="EndnoteText">
    <w:name w:val="endnote text"/>
    <w:basedOn w:val="Normal"/>
    <w:semiHidden/>
    <w:rsid w:val="000B3733"/>
    <w:rPr>
      <w:sz w:val="20"/>
      <w:szCs w:val="20"/>
    </w:rPr>
  </w:style>
  <w:style w:type="character" w:styleId="EndnoteReference">
    <w:name w:val="endnote reference"/>
    <w:semiHidden/>
    <w:rsid w:val="000B3733"/>
    <w:rPr>
      <w:vertAlign w:val="superscript"/>
    </w:rPr>
  </w:style>
  <w:style w:type="paragraph" w:styleId="ListParagraph">
    <w:name w:val="List Paragraph"/>
    <w:basedOn w:val="Normal"/>
    <w:qFormat/>
    <w:rsid w:val="00AD237C"/>
    <w:pPr>
      <w:ind w:left="720"/>
      <w:contextualSpacing/>
    </w:pPr>
  </w:style>
  <w:style w:type="character" w:styleId="Hyperlink">
    <w:name w:val="Hyperlink"/>
    <w:uiPriority w:val="99"/>
    <w:unhideWhenUsed/>
    <w:rsid w:val="00A17720"/>
    <w:rPr>
      <w:color w:val="0563C1"/>
      <w:u w:val="single"/>
    </w:rPr>
  </w:style>
  <w:style w:type="character" w:customStyle="1" w:styleId="HeaderChar">
    <w:name w:val="Header Char"/>
    <w:link w:val="Header"/>
    <w:uiPriority w:val="99"/>
    <w:rsid w:val="00C73407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C73407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4B2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rsid w:val="002329CF"/>
  </w:style>
  <w:style w:type="paragraph" w:customStyle="1" w:styleId="Eaoaeaa">
    <w:name w:val="Eaoae?aa"/>
    <w:basedOn w:val="Normal"/>
    <w:rsid w:val="00DA3131"/>
    <w:pPr>
      <w:widowControl w:val="0"/>
      <w:tabs>
        <w:tab w:val="center" w:pos="4153"/>
        <w:tab w:val="right" w:pos="8306"/>
      </w:tabs>
    </w:pPr>
    <w:rPr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B8FDC-D2C5-4CE1-8A01-1452E74D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ZAPISNIK</vt:lpstr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subject/>
  <dc:creator>amela.redzebasic</dc:creator>
  <cp:keywords/>
  <cp:lastModifiedBy>Nedim</cp:lastModifiedBy>
  <cp:revision>2</cp:revision>
  <cp:lastPrinted>2011-03-30T11:07:00Z</cp:lastPrinted>
  <dcterms:created xsi:type="dcterms:W3CDTF">2019-06-02T09:44:00Z</dcterms:created>
  <dcterms:modified xsi:type="dcterms:W3CDTF">2019-06-02T09:44:00Z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ccaca9-c565-4687-ab89-670d7189269d_Enabled">
    <vt:lpwstr>True</vt:lpwstr>
  </property>
  <property fmtid="{D5CDD505-2E9C-101B-9397-08002B2CF9AE}" pid="3" name="MSIP_Label_aeccaca9-c565-4687-ab89-670d7189269d_SiteId">
    <vt:lpwstr>2e1b18c0-6ae4-42f1-8d17-123e592a2480</vt:lpwstr>
  </property>
  <property fmtid="{D5CDD505-2E9C-101B-9397-08002B2CF9AE}" pid="4" name="MSIP_Label_aeccaca9-c565-4687-ab89-670d7189269d_Ref">
    <vt:lpwstr>https://api.informationprotection.azure.com/api/2e1b18c0-6ae4-42f1-8d17-123e592a2480</vt:lpwstr>
  </property>
  <property fmtid="{D5CDD505-2E9C-101B-9397-08002B2CF9AE}" pid="5" name="MSIP_Label_aeccaca9-c565-4687-ab89-670d7189269d_Owner">
    <vt:lpwstr>anidak@vbba.volksbank.ba</vt:lpwstr>
  </property>
  <property fmtid="{D5CDD505-2E9C-101B-9397-08002B2CF9AE}" pid="6" name="MSIP_Label_aeccaca9-c565-4687-ab89-670d7189269d_SetDate">
    <vt:lpwstr>2019-05-27T08:14:19.0886647+02:00</vt:lpwstr>
  </property>
  <property fmtid="{D5CDD505-2E9C-101B-9397-08002B2CF9AE}" pid="7" name="MSIP_Label_aeccaca9-c565-4687-ab89-670d7189269d_Name">
    <vt:lpwstr>Povjerljivost C1</vt:lpwstr>
  </property>
  <property fmtid="{D5CDD505-2E9C-101B-9397-08002B2CF9AE}" pid="8" name="MSIP_Label_aeccaca9-c565-4687-ab89-670d7189269d_Application">
    <vt:lpwstr>Microsoft Azure Information Protection</vt:lpwstr>
  </property>
  <property fmtid="{D5CDD505-2E9C-101B-9397-08002B2CF9AE}" pid="9" name="MSIP_Label_aeccaca9-c565-4687-ab89-670d7189269d_Extended_MSFT_Method">
    <vt:lpwstr>Automatic</vt:lpwstr>
  </property>
  <property fmtid="{D5CDD505-2E9C-101B-9397-08002B2CF9AE}" pid="10" name="Sensitivity">
    <vt:lpwstr>Povjerljivost C1</vt:lpwstr>
  </property>
</Properties>
</file>